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D7" w:rsidRPr="00950BCA" w:rsidRDefault="007C26D7" w:rsidP="00937C71">
      <w:pPr>
        <w:spacing w:line="264" w:lineRule="auto"/>
        <w:rPr>
          <w:rFonts w:ascii="Times New Roman" w:hAnsi="Times New Roman" w:cs="Times New Roman"/>
        </w:rPr>
      </w:pPr>
    </w:p>
    <w:p w:rsidR="00950BCA" w:rsidRPr="00EA1981" w:rsidRDefault="005B2703" w:rsidP="00937C71">
      <w:pPr>
        <w:spacing w:line="264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1,5</w:t>
      </w:r>
      <w:r w:rsidR="00E57D40">
        <w:rPr>
          <w:rFonts w:cs="Times New Roman"/>
          <w:b/>
          <w:sz w:val="28"/>
        </w:rPr>
        <w:t xml:space="preserve"> miliardy korun pomůže psychiatrické péči</w:t>
      </w:r>
      <w:r w:rsidR="00EC2FA8">
        <w:rPr>
          <w:rFonts w:cs="Times New Roman"/>
          <w:b/>
          <w:sz w:val="28"/>
        </w:rPr>
        <w:t xml:space="preserve"> v regionech </w:t>
      </w:r>
    </w:p>
    <w:p w:rsidR="00E57D40" w:rsidRPr="00E57D40" w:rsidRDefault="00BE0070" w:rsidP="00937C71">
      <w:pPr>
        <w:spacing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</w:rPr>
        <w:t>PRAHA</w:t>
      </w:r>
      <w:r w:rsidR="00950BCA" w:rsidRPr="00DF7D13">
        <w:rPr>
          <w:rFonts w:cs="Times New Roman"/>
          <w:b/>
          <w:sz w:val="24"/>
        </w:rPr>
        <w:t xml:space="preserve"> </w:t>
      </w:r>
      <w:r w:rsidR="00937C71">
        <w:rPr>
          <w:rFonts w:cs="Times New Roman"/>
          <w:b/>
          <w:sz w:val="24"/>
        </w:rPr>
        <w:t>30</w:t>
      </w:r>
      <w:r w:rsidR="00E57D40">
        <w:rPr>
          <w:rFonts w:cs="Times New Roman"/>
          <w:b/>
          <w:sz w:val="24"/>
        </w:rPr>
        <w:t>. srpna</w:t>
      </w:r>
      <w:r w:rsidR="00950BCA" w:rsidRPr="00DF7D13">
        <w:rPr>
          <w:rFonts w:cs="Times New Roman"/>
          <w:b/>
          <w:sz w:val="24"/>
        </w:rPr>
        <w:t xml:space="preserve"> 201</w:t>
      </w:r>
      <w:r>
        <w:rPr>
          <w:rFonts w:cs="Times New Roman"/>
          <w:b/>
          <w:sz w:val="24"/>
        </w:rPr>
        <w:t>7</w:t>
      </w:r>
      <w:r w:rsidR="00950BCA" w:rsidRPr="00DF7D13">
        <w:rPr>
          <w:rFonts w:cs="Times New Roman"/>
          <w:sz w:val="24"/>
        </w:rPr>
        <w:t xml:space="preserve"> – </w:t>
      </w:r>
      <w:r w:rsidR="00E57D40" w:rsidRPr="00E57D40">
        <w:rPr>
          <w:rFonts w:cs="Times New Roman"/>
          <w:sz w:val="24"/>
          <w:szCs w:val="24"/>
        </w:rPr>
        <w:t>Specialisté Centra pro regionální rozvoj České republiky dokončili hodnocení projektů podaných ve výzvě IROP č. 54 „</w:t>
      </w:r>
      <w:proofErr w:type="spellStart"/>
      <w:r w:rsidR="00E57D40" w:rsidRPr="00E57D40">
        <w:rPr>
          <w:rFonts w:cs="Times New Roman"/>
          <w:sz w:val="24"/>
          <w:szCs w:val="24"/>
        </w:rPr>
        <w:t>Deinstitucionalizace</w:t>
      </w:r>
      <w:proofErr w:type="spellEnd"/>
      <w:r w:rsidR="00E57D40" w:rsidRPr="00E57D40">
        <w:rPr>
          <w:rFonts w:cs="Times New Roman"/>
          <w:sz w:val="24"/>
          <w:szCs w:val="24"/>
        </w:rPr>
        <w:t xml:space="preserve"> psychiatrické péče“. Ke spolufinancování z Integrovaného regionálního operačního programu doporučilo </w:t>
      </w:r>
      <w:r w:rsidR="005C4524">
        <w:rPr>
          <w:rFonts w:cs="Times New Roman"/>
          <w:sz w:val="24"/>
          <w:szCs w:val="24"/>
        </w:rPr>
        <w:t>10</w:t>
      </w:r>
      <w:r w:rsidR="00E57D40" w:rsidRPr="00E57D40">
        <w:rPr>
          <w:rFonts w:cs="Times New Roman"/>
          <w:sz w:val="24"/>
          <w:szCs w:val="24"/>
        </w:rPr>
        <w:t xml:space="preserve"> projektů, které budou spolufinancovány z evropských fondů. </w:t>
      </w:r>
      <w:r w:rsidR="005C4524" w:rsidRPr="00937C71">
        <w:rPr>
          <w:rFonts w:cs="Times New Roman"/>
          <w:sz w:val="24"/>
          <w:szCs w:val="24"/>
        </w:rPr>
        <w:t xml:space="preserve">Osm projektů se nachází v alokaci výzvy a budou tedy financovány; dva projekty jsou náhradní a není na ně v tuto chvíli částka k financování způsobilých výdajů. </w:t>
      </w:r>
      <w:r w:rsidR="00E57D40" w:rsidRPr="00E57D40">
        <w:rPr>
          <w:rFonts w:cs="Times New Roman"/>
          <w:sz w:val="24"/>
          <w:szCs w:val="24"/>
        </w:rPr>
        <w:t>Celkově projekty obdrží více než 1,</w:t>
      </w:r>
      <w:r w:rsidR="006B403A">
        <w:rPr>
          <w:rFonts w:cs="Times New Roman"/>
          <w:sz w:val="24"/>
          <w:szCs w:val="24"/>
        </w:rPr>
        <w:t>5</w:t>
      </w:r>
      <w:r w:rsidR="00E57D40" w:rsidRPr="00E57D40">
        <w:rPr>
          <w:rFonts w:cs="Times New Roman"/>
          <w:sz w:val="24"/>
          <w:szCs w:val="24"/>
        </w:rPr>
        <w:t xml:space="preserve"> miliardy Kč. </w:t>
      </w:r>
    </w:p>
    <w:p w:rsidR="00E57D40" w:rsidRPr="00E57D40" w:rsidRDefault="00E57D40" w:rsidP="00937C71">
      <w:pPr>
        <w:pStyle w:val="Default"/>
        <w:spacing w:line="264" w:lineRule="auto"/>
        <w:jc w:val="both"/>
        <w:rPr>
          <w:rFonts w:asciiTheme="minorHAnsi" w:hAnsiTheme="minorHAnsi" w:cs="Times New Roman"/>
          <w:color w:val="auto"/>
        </w:rPr>
      </w:pPr>
      <w:proofErr w:type="spellStart"/>
      <w:r w:rsidRPr="00E57D40">
        <w:rPr>
          <w:rFonts w:asciiTheme="minorHAnsi" w:hAnsiTheme="minorHAnsi" w:cs="Times New Roman"/>
          <w:color w:val="auto"/>
        </w:rPr>
        <w:t>Deinstitucionalizace</w:t>
      </w:r>
      <w:proofErr w:type="spellEnd"/>
      <w:r w:rsidRPr="00E57D40">
        <w:rPr>
          <w:rFonts w:asciiTheme="minorHAnsi" w:hAnsiTheme="minorHAnsi" w:cs="Times New Roman"/>
          <w:color w:val="auto"/>
        </w:rPr>
        <w:t xml:space="preserve"> psychiatrických nemocnic znamená nové vybavení mobilních týmů, zřizování nových či rekonstrukce stávajících zařízení pro poskytování komunitní péče (centra duševního zdraví, psychoterapeutické stacionáře, ambulance poskytující rozšířené ambulantní služby v péči o osoby s duševním onemocněním) a zřizování nových či r</w:t>
      </w:r>
      <w:bookmarkStart w:id="0" w:name="_GoBack"/>
      <w:bookmarkEnd w:id="0"/>
      <w:r w:rsidRPr="00E57D40">
        <w:rPr>
          <w:rFonts w:asciiTheme="minorHAnsi" w:hAnsiTheme="minorHAnsi" w:cs="Times New Roman"/>
          <w:color w:val="auto"/>
        </w:rPr>
        <w:t xml:space="preserve">ekonstrukce stávajících zařízení za účelem dosažení </w:t>
      </w:r>
      <w:proofErr w:type="spellStart"/>
      <w:r w:rsidRPr="00E57D40">
        <w:rPr>
          <w:rFonts w:asciiTheme="minorHAnsi" w:hAnsiTheme="minorHAnsi" w:cs="Times New Roman"/>
          <w:color w:val="auto"/>
        </w:rPr>
        <w:t>deinstitucionalizované</w:t>
      </w:r>
      <w:proofErr w:type="spellEnd"/>
      <w:r w:rsidRPr="00E57D40">
        <w:rPr>
          <w:rFonts w:asciiTheme="minorHAnsi" w:hAnsiTheme="minorHAnsi" w:cs="Times New Roman"/>
          <w:color w:val="auto"/>
        </w:rPr>
        <w:t xml:space="preserve"> péče (akutní psychiatrická péče ve všeobecných nemocnicích). </w:t>
      </w:r>
    </w:p>
    <w:p w:rsidR="00E57D40" w:rsidRPr="00E57D40" w:rsidRDefault="00E57D40" w:rsidP="00937C71">
      <w:pPr>
        <w:pStyle w:val="Default"/>
        <w:spacing w:line="264" w:lineRule="auto"/>
        <w:jc w:val="both"/>
        <w:rPr>
          <w:rFonts w:asciiTheme="minorHAnsi" w:hAnsiTheme="minorHAnsi" w:cs="Times New Roman"/>
          <w:color w:val="auto"/>
        </w:rPr>
      </w:pPr>
    </w:p>
    <w:p w:rsidR="00E57D40" w:rsidRPr="00E57D40" w:rsidRDefault="00E57D40" w:rsidP="00937C71">
      <w:pPr>
        <w:spacing w:line="264" w:lineRule="auto"/>
        <w:jc w:val="both"/>
        <w:rPr>
          <w:rFonts w:cs="Times New Roman"/>
          <w:sz w:val="24"/>
          <w:szCs w:val="24"/>
        </w:rPr>
      </w:pPr>
      <w:r w:rsidRPr="00E57D40">
        <w:rPr>
          <w:rFonts w:cs="Times New Roman"/>
          <w:sz w:val="24"/>
          <w:szCs w:val="24"/>
        </w:rPr>
        <w:t xml:space="preserve">Jedním z úspěšných žadatelů o podporu z evropských fondů je </w:t>
      </w:r>
      <w:r w:rsidRPr="00E57D40">
        <w:rPr>
          <w:rFonts w:cs="Times New Roman"/>
          <w:b/>
          <w:sz w:val="24"/>
          <w:szCs w:val="24"/>
        </w:rPr>
        <w:t>Fakultní nemocnice Brno</w:t>
      </w:r>
      <w:r w:rsidRPr="00E57D40">
        <w:rPr>
          <w:rFonts w:cs="Times New Roman"/>
          <w:sz w:val="24"/>
          <w:szCs w:val="24"/>
        </w:rPr>
        <w:t>, která bude rekonstruovat Psychiatrickou kliniku včetně rekonstrukce akutních psychiatrických lůžek, zřízení stacionáře, realizace prostorového a materiálního zázemí Centra duševního zdraví a vybavení multioborového týmu Centra). Z IROP dostane nemocnice peněžní podporu ve výši 491 milionů korun.</w:t>
      </w:r>
    </w:p>
    <w:p w:rsidR="00E57D40" w:rsidRPr="00E57D40" w:rsidRDefault="00E57D40" w:rsidP="00937C71">
      <w:pPr>
        <w:spacing w:line="264" w:lineRule="auto"/>
        <w:jc w:val="both"/>
        <w:rPr>
          <w:rFonts w:cs="Times New Roman"/>
          <w:sz w:val="24"/>
          <w:szCs w:val="24"/>
        </w:rPr>
      </w:pPr>
      <w:r w:rsidRPr="00E57D40">
        <w:rPr>
          <w:rFonts w:cs="Times New Roman"/>
          <w:sz w:val="24"/>
          <w:szCs w:val="24"/>
        </w:rPr>
        <w:t xml:space="preserve">Podpory z IROP (tentokrát ve výši necelých 76 milionů korun) se dočká i </w:t>
      </w:r>
      <w:r w:rsidRPr="00E57D40">
        <w:rPr>
          <w:rFonts w:cs="Times New Roman"/>
          <w:b/>
          <w:sz w:val="24"/>
          <w:szCs w:val="24"/>
        </w:rPr>
        <w:t>Nemocnice Tábor</w:t>
      </w:r>
      <w:r w:rsidRPr="00E57D40">
        <w:rPr>
          <w:rFonts w:cs="Times New Roman"/>
          <w:sz w:val="24"/>
          <w:szCs w:val="24"/>
        </w:rPr>
        <w:t>, která psychiatrickou péči o pacienty zkvalitní vybudování zcela nového pavilonu psychiatrie, který nahradí současné prostory psychiatrického oddělení. Projekt by měl přispět nejen ke zvýšení kvality péče, ale i k jejímu zefektivnění nejen v regionu bývalého okresu Tábor, ale i v celé severní části Jihočeského kraje.</w:t>
      </w:r>
    </w:p>
    <w:p w:rsidR="00E57D40" w:rsidRPr="00E57D40" w:rsidRDefault="00E57D40" w:rsidP="00937C71">
      <w:pPr>
        <w:spacing w:line="264" w:lineRule="auto"/>
        <w:jc w:val="both"/>
        <w:rPr>
          <w:rFonts w:cs="Times New Roman"/>
          <w:sz w:val="24"/>
          <w:szCs w:val="24"/>
        </w:rPr>
      </w:pPr>
      <w:r w:rsidRPr="00E57D40">
        <w:rPr>
          <w:rFonts w:cs="Times New Roman"/>
          <w:sz w:val="24"/>
          <w:szCs w:val="24"/>
        </w:rPr>
        <w:t xml:space="preserve">Novou budovu pro psychiatrickou péči chystá i </w:t>
      </w:r>
      <w:r w:rsidRPr="00E57D40">
        <w:rPr>
          <w:rFonts w:cs="Times New Roman"/>
          <w:b/>
          <w:sz w:val="24"/>
          <w:szCs w:val="24"/>
        </w:rPr>
        <w:t>Fakultní nemocnice Plzeň</w:t>
      </w:r>
      <w:r w:rsidRPr="00E57D40">
        <w:rPr>
          <w:rFonts w:cs="Times New Roman"/>
          <w:sz w:val="24"/>
          <w:szCs w:val="24"/>
        </w:rPr>
        <w:t xml:space="preserve"> (podpora ve výši 268 milionů korun). Nové objek</w:t>
      </w:r>
      <w:r w:rsidR="00C73638">
        <w:rPr>
          <w:rFonts w:cs="Times New Roman"/>
          <w:sz w:val="24"/>
          <w:szCs w:val="24"/>
        </w:rPr>
        <w:t>ty by měly</w:t>
      </w:r>
      <w:r w:rsidRPr="00E57D40">
        <w:rPr>
          <w:rFonts w:cs="Times New Roman"/>
          <w:sz w:val="24"/>
          <w:szCs w:val="24"/>
        </w:rPr>
        <w:t xml:space="preserve"> zajistit klidnější prostředí i lepší komfort pro pacienty pro pacienty a pomoci jim tak k uzdravení. </w:t>
      </w:r>
    </w:p>
    <w:p w:rsidR="00E57D40" w:rsidRPr="00E57D40" w:rsidRDefault="00E57D40" w:rsidP="00937C71">
      <w:pPr>
        <w:spacing w:line="264" w:lineRule="auto"/>
        <w:jc w:val="both"/>
        <w:rPr>
          <w:rFonts w:cs="Times New Roman"/>
          <w:sz w:val="24"/>
          <w:szCs w:val="24"/>
        </w:rPr>
      </w:pPr>
      <w:r w:rsidRPr="00E57D40">
        <w:rPr>
          <w:rFonts w:cs="Times New Roman"/>
          <w:sz w:val="24"/>
          <w:szCs w:val="24"/>
        </w:rPr>
        <w:t xml:space="preserve">Spolufinancování ve výši 268 milionů Kč čeká i </w:t>
      </w:r>
      <w:r w:rsidRPr="00E57D40">
        <w:rPr>
          <w:rFonts w:cs="Times New Roman"/>
          <w:b/>
          <w:sz w:val="24"/>
          <w:szCs w:val="24"/>
        </w:rPr>
        <w:t>Krajskou nemocnici Liberec</w:t>
      </w:r>
      <w:r w:rsidRPr="00E57D40">
        <w:rPr>
          <w:rFonts w:cs="Times New Roman"/>
          <w:sz w:val="24"/>
          <w:szCs w:val="24"/>
        </w:rPr>
        <w:t xml:space="preserve"> (KNL), která bude rekonstruovat a rozšiřovat dva objekty psychiatrického oddělení a pořizovat související přístroje a nábytek. </w:t>
      </w:r>
    </w:p>
    <w:p w:rsidR="00E57D40" w:rsidRDefault="00E57D40" w:rsidP="00937C71">
      <w:pPr>
        <w:spacing w:line="264" w:lineRule="auto"/>
        <w:jc w:val="both"/>
        <w:rPr>
          <w:rFonts w:cs="Arial"/>
          <w:color w:val="231F20"/>
          <w:sz w:val="24"/>
          <w:szCs w:val="24"/>
        </w:rPr>
      </w:pPr>
      <w:r w:rsidRPr="00E57D40">
        <w:rPr>
          <w:sz w:val="24"/>
          <w:szCs w:val="24"/>
        </w:rPr>
        <w:t xml:space="preserve">Aktuálně je vyhlášená 75. </w:t>
      </w:r>
      <w:r w:rsidR="00FA5A05">
        <w:rPr>
          <w:sz w:val="24"/>
          <w:szCs w:val="24"/>
        </w:rPr>
        <w:t>v</w:t>
      </w:r>
      <w:r w:rsidRPr="00E57D40">
        <w:rPr>
          <w:sz w:val="24"/>
          <w:szCs w:val="24"/>
        </w:rPr>
        <w:t xml:space="preserve">ýzva </w:t>
      </w:r>
      <w:r w:rsidR="00FA5A05">
        <w:rPr>
          <w:sz w:val="24"/>
          <w:szCs w:val="24"/>
        </w:rPr>
        <w:t>„</w:t>
      </w:r>
      <w:proofErr w:type="spellStart"/>
      <w:r w:rsidRPr="00E57D40">
        <w:rPr>
          <w:sz w:val="24"/>
          <w:szCs w:val="24"/>
        </w:rPr>
        <w:t>Deinstitucionalizace</w:t>
      </w:r>
      <w:proofErr w:type="spellEnd"/>
      <w:r w:rsidRPr="00E57D40">
        <w:rPr>
          <w:sz w:val="24"/>
          <w:szCs w:val="24"/>
        </w:rPr>
        <w:t xml:space="preserve"> psychiatrické péče II.</w:t>
      </w:r>
      <w:r w:rsidR="00FA5A05">
        <w:rPr>
          <w:sz w:val="24"/>
          <w:szCs w:val="24"/>
        </w:rPr>
        <w:t>"</w:t>
      </w:r>
      <w:r w:rsidRPr="00E57D40">
        <w:rPr>
          <w:sz w:val="24"/>
          <w:szCs w:val="24"/>
        </w:rPr>
        <w:t>, ve které je p</w:t>
      </w:r>
      <w:r w:rsidRPr="00E57D40">
        <w:rPr>
          <w:rFonts w:cs="Arial"/>
          <w:color w:val="231F20"/>
          <w:sz w:val="24"/>
          <w:szCs w:val="24"/>
        </w:rPr>
        <w:t xml:space="preserve">ro žadatele </w:t>
      </w:r>
      <w:r>
        <w:rPr>
          <w:rFonts w:cs="Arial"/>
          <w:color w:val="231F20"/>
          <w:sz w:val="24"/>
          <w:szCs w:val="24"/>
        </w:rPr>
        <w:t>připraveno 425 milionů</w:t>
      </w:r>
      <w:r w:rsidRPr="00E57D40">
        <w:rPr>
          <w:rFonts w:cs="Arial"/>
          <w:color w:val="231F20"/>
          <w:sz w:val="24"/>
          <w:szCs w:val="24"/>
        </w:rPr>
        <w:t xml:space="preserve"> Kč z Evropského fondu pro regionální rozvoj.</w:t>
      </w:r>
    </w:p>
    <w:p w:rsidR="005C4524" w:rsidRDefault="005C4524" w:rsidP="00937C71">
      <w:pPr>
        <w:spacing w:line="264" w:lineRule="auto"/>
        <w:jc w:val="both"/>
        <w:rPr>
          <w:rFonts w:cs="Arial"/>
          <w:color w:val="231F20"/>
          <w:sz w:val="24"/>
          <w:szCs w:val="24"/>
        </w:rPr>
      </w:pPr>
      <w:r>
        <w:rPr>
          <w:rFonts w:cs="Arial"/>
          <w:color w:val="231F20"/>
          <w:sz w:val="24"/>
          <w:szCs w:val="24"/>
        </w:rPr>
        <w:t>Níže se nachází tabulky s podrobnějším popisem doporučených projektů.</w:t>
      </w:r>
    </w:p>
    <w:p w:rsidR="00937C71" w:rsidRDefault="00937C71" w:rsidP="00937C71">
      <w:pPr>
        <w:spacing w:line="264" w:lineRule="auto"/>
        <w:jc w:val="both"/>
        <w:rPr>
          <w:rFonts w:cs="Arial"/>
          <w:color w:val="231F20"/>
          <w:sz w:val="24"/>
          <w:szCs w:val="24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4310"/>
        <w:gridCol w:w="1730"/>
      </w:tblGrid>
      <w:tr w:rsidR="005C4524" w:rsidRPr="005C4524" w:rsidTr="005C4524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lastRenderedPageBreak/>
              <w:t>Schválené projekty nacházející se v alokaci výzvy</w:t>
            </w:r>
          </w:p>
        </w:tc>
      </w:tr>
      <w:tr w:rsidR="005C4524" w:rsidRPr="005C4524" w:rsidTr="002C261B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Žadatel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Název projektu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Požadovaný příspěvek z EFRR (Kč)</w:t>
            </w:r>
          </w:p>
        </w:tc>
      </w:tr>
      <w:tr w:rsidR="005C4524" w:rsidRPr="005C4524" w:rsidTr="002C261B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Fakultní nemocnice Brno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Centrum komplexní psychiatrické péče Brno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491 299 915,00</w:t>
            </w:r>
          </w:p>
        </w:tc>
      </w:tr>
      <w:tr w:rsidR="005C4524" w:rsidRPr="005C4524" w:rsidTr="002C261B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Fakultní nemocnice Plzeň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Výstavba nového pavilonu Psychiatrické kliniky ve Fakultní nemocnici Plzeň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268 359 644,65</w:t>
            </w:r>
          </w:p>
        </w:tc>
      </w:tr>
      <w:tr w:rsidR="005C4524" w:rsidRPr="005C4524" w:rsidTr="002C261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Nemocnice Tábor, a.s.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Nová psychiatrie Tábor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75 912 754,41</w:t>
            </w:r>
          </w:p>
        </w:tc>
      </w:tr>
      <w:tr w:rsidR="005C4524" w:rsidRPr="005C4524" w:rsidTr="002C261B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Krajská nemocnice Liberec, a.s.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Rekonstrukce a rozšíření oddělení psychiatrie KNL, a.s. v budovách "I" a "E"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126 448 720,62</w:t>
            </w:r>
          </w:p>
        </w:tc>
      </w:tr>
      <w:tr w:rsidR="005C4524" w:rsidRPr="005C4524" w:rsidTr="002C261B">
        <w:trPr>
          <w:trHeight w:val="11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Nemocnice České Budějovice, a.s.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Restrukturalizace a rekonstrukce akutního psychiatrického oddělení Nemocnice České Budějovice, a.s. v rámci </w:t>
            </w:r>
            <w:proofErr w:type="spellStart"/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deinstitucionalizace</w:t>
            </w:r>
            <w:proofErr w:type="spellEnd"/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psychiatrické péče Jihočeského kraje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153 288 113,11</w:t>
            </w:r>
          </w:p>
        </w:tc>
      </w:tr>
      <w:tr w:rsidR="005C4524" w:rsidRPr="005C4524" w:rsidTr="002C261B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Fakultní nemocnice Ostrava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FN Ostrava-Výstavba budovy pro psychiatrickou péči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169 746 322,60</w:t>
            </w:r>
          </w:p>
        </w:tc>
      </w:tr>
      <w:tr w:rsidR="005C4524" w:rsidRPr="005C4524" w:rsidTr="002C261B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Nemocnice Pardubického kraje, a.s.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NPK, a.s. Pardubická nemocnice, nová psychiatrie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220 179 158,18</w:t>
            </w:r>
          </w:p>
        </w:tc>
      </w:tr>
      <w:tr w:rsidR="005C4524" w:rsidRPr="005C4524" w:rsidTr="002C261B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Sdružení ozdravoven a léčeben okresu Trutnov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Centrum duševního zdraví RIAPS Trutnov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46 679 248,37</w:t>
            </w:r>
          </w:p>
        </w:tc>
      </w:tr>
    </w:tbl>
    <w:p w:rsidR="005C4524" w:rsidRPr="00E57D40" w:rsidRDefault="005C4524" w:rsidP="00937C71">
      <w:pPr>
        <w:spacing w:line="264" w:lineRule="auto"/>
        <w:jc w:val="both"/>
        <w:rPr>
          <w:rFonts w:cs="Times New Roman"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394"/>
        <w:gridCol w:w="1701"/>
      </w:tblGrid>
      <w:tr w:rsidR="005C4524" w:rsidRPr="005C4524" w:rsidTr="005C4524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Náhradní projekty, na které není aktuálně částka k financování způsobilých výdajů</w:t>
            </w:r>
          </w:p>
        </w:tc>
      </w:tr>
      <w:tr w:rsidR="005C4524" w:rsidRPr="005C4524" w:rsidTr="002C261B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Žadatel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Název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Požadovaný příspěvek z EFRR (Kč)</w:t>
            </w:r>
          </w:p>
        </w:tc>
      </w:tr>
      <w:tr w:rsidR="005C4524" w:rsidRPr="005C4524" w:rsidTr="002C261B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Nemocnice s poliklinikou Havířov, příspěvková organizace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Modernizace a rekonstrukce pavilonu psychiatrie Nemocnice s poliklinikou Havířov, p. 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48 915 847,39</w:t>
            </w:r>
          </w:p>
        </w:tc>
      </w:tr>
      <w:tr w:rsidR="005C4524" w:rsidRPr="005C4524" w:rsidTr="002C261B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Krajská zdravotní, a.s.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Zvýšení kvality psychiatrické péče - Masarykova nemocnice v Ústí nad Labem, o. z.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524" w:rsidRPr="005C4524" w:rsidRDefault="005C4524" w:rsidP="00937C71">
            <w:pPr>
              <w:spacing w:after="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color w:val="000000"/>
                <w:lang w:eastAsia="cs-CZ"/>
              </w:rPr>
              <w:t>12 193 999,70</w:t>
            </w:r>
          </w:p>
        </w:tc>
      </w:tr>
    </w:tbl>
    <w:p w:rsidR="007910FE" w:rsidRDefault="007910FE" w:rsidP="00937C71">
      <w:pPr>
        <w:spacing w:line="264" w:lineRule="auto"/>
        <w:jc w:val="both"/>
        <w:rPr>
          <w:rFonts w:cs="Times New Roman"/>
          <w:b/>
          <w:sz w:val="24"/>
        </w:rPr>
      </w:pPr>
    </w:p>
    <w:p w:rsidR="002759BA" w:rsidRPr="004C7001" w:rsidRDefault="00437C87" w:rsidP="00937C71">
      <w:pPr>
        <w:spacing w:line="240" w:lineRule="auto"/>
        <w:jc w:val="both"/>
        <w:rPr>
          <w:rFonts w:cs="Times New Roman"/>
          <w:b/>
          <w:sz w:val="24"/>
        </w:rPr>
      </w:pPr>
      <w:r w:rsidRPr="004C7001">
        <w:rPr>
          <w:rFonts w:cs="Times New Roman"/>
          <w:b/>
          <w:sz w:val="24"/>
        </w:rPr>
        <w:t>O Centru pro regionální rozvoj České republiky</w:t>
      </w:r>
    </w:p>
    <w:p w:rsidR="00CC6A7A" w:rsidRDefault="004104DB" w:rsidP="00937C71">
      <w:pPr>
        <w:pStyle w:val="Bezmezer"/>
        <w:jc w:val="both"/>
      </w:pPr>
      <w:r w:rsidRPr="004104DB">
        <w:t>Centrum pro regionální rozvoj České republiky (</w:t>
      </w:r>
      <w:hyperlink r:id="rId7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 w:rsidR="00C0296A">
        <w:t xml:space="preserve">činností Centra </w:t>
      </w:r>
      <w:r w:rsidRPr="004104DB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>
        <w:t xml:space="preserve">Centrum je </w:t>
      </w:r>
      <w:r w:rsidRPr="004104DB">
        <w:t xml:space="preserve">také </w:t>
      </w:r>
      <w:r w:rsidR="00C0296A">
        <w:t>hostitelskou organizací</w:t>
      </w:r>
      <w:r w:rsidRPr="004104DB">
        <w:t xml:space="preserve"> celoevropské poradenské sítě pro malé a střední podnikatele </w:t>
      </w:r>
      <w:hyperlink r:id="rId8" w:tooltip="Enterprise Europe Network" w:history="1">
        <w:proofErr w:type="spellStart"/>
        <w:r w:rsidRPr="004104DB">
          <w:rPr>
            <w:rStyle w:val="Hypertextovodkaz"/>
          </w:rPr>
          <w:t>Enterprise</w:t>
        </w:r>
        <w:proofErr w:type="spellEnd"/>
        <w:r w:rsidRPr="004104DB">
          <w:rPr>
            <w:rStyle w:val="Hypertextovodkaz"/>
          </w:rPr>
          <w:t xml:space="preserve"> </w:t>
        </w:r>
        <w:proofErr w:type="spellStart"/>
        <w:r w:rsidRPr="004104DB">
          <w:rPr>
            <w:rStyle w:val="Hypertextovodkaz"/>
          </w:rPr>
          <w:t>Europe</w:t>
        </w:r>
        <w:proofErr w:type="spellEnd"/>
        <w:r w:rsidRPr="004104DB">
          <w:rPr>
            <w:rStyle w:val="Hypertextovodkaz"/>
          </w:rPr>
          <w:t xml:space="preserve"> Network</w:t>
        </w:r>
      </w:hyperlink>
      <w:r w:rsidRPr="004104DB">
        <w:t xml:space="preserve">. Dlouhodobá zkušenost s realizací projektů podporovaných EU, vlastní řídicí a organizační systémy a </w:t>
      </w:r>
      <w:r w:rsidRPr="004104DB">
        <w:rPr>
          <w:rStyle w:val="Siln"/>
          <w:b w:val="0"/>
        </w:rPr>
        <w:t>certifikace podle mezinárodní normy ISO 9001:2008</w:t>
      </w:r>
      <w:r w:rsidRPr="004104DB">
        <w:t xml:space="preserve"> umožňují Centru rychle a efektivně vyhovět požadavkům jednotlivých programů i </w:t>
      </w:r>
      <w:r w:rsidR="00C0296A">
        <w:t>klientů</w:t>
      </w:r>
      <w:r w:rsidRPr="004104DB">
        <w:t xml:space="preserve"> při dodržení vysoké kvality. </w:t>
      </w:r>
    </w:p>
    <w:sectPr w:rsidR="00CC6A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BE" w:rsidRDefault="002268BE" w:rsidP="00950BCA">
      <w:pPr>
        <w:spacing w:after="0" w:line="240" w:lineRule="auto"/>
      </w:pPr>
      <w:r>
        <w:separator/>
      </w:r>
    </w:p>
  </w:endnote>
  <w:endnote w:type="continuationSeparator" w:id="0">
    <w:p w:rsidR="002268BE" w:rsidRDefault="002268BE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BE" w:rsidRDefault="002268BE" w:rsidP="00950BCA">
      <w:pPr>
        <w:spacing w:after="0" w:line="240" w:lineRule="auto"/>
      </w:pPr>
      <w:r>
        <w:separator/>
      </w:r>
    </w:p>
  </w:footnote>
  <w:footnote w:type="continuationSeparator" w:id="0">
    <w:p w:rsidR="002268BE" w:rsidRDefault="002268BE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A" w:rsidRDefault="00386280" w:rsidP="00386280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954225" cy="814813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351" cy="825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CA"/>
    <w:rsid w:val="000266E3"/>
    <w:rsid w:val="00030725"/>
    <w:rsid w:val="00033B3F"/>
    <w:rsid w:val="00043BF0"/>
    <w:rsid w:val="000734DE"/>
    <w:rsid w:val="00093F09"/>
    <w:rsid w:val="000A5CC7"/>
    <w:rsid w:val="00211231"/>
    <w:rsid w:val="002268BE"/>
    <w:rsid w:val="00255D77"/>
    <w:rsid w:val="002759BA"/>
    <w:rsid w:val="00297CEB"/>
    <w:rsid w:val="002B13D6"/>
    <w:rsid w:val="002C261B"/>
    <w:rsid w:val="002E5EC2"/>
    <w:rsid w:val="003361E6"/>
    <w:rsid w:val="003832D5"/>
    <w:rsid w:val="00386280"/>
    <w:rsid w:val="003D706B"/>
    <w:rsid w:val="004104DB"/>
    <w:rsid w:val="00437C87"/>
    <w:rsid w:val="00443DE0"/>
    <w:rsid w:val="004521AD"/>
    <w:rsid w:val="004C7001"/>
    <w:rsid w:val="004D1200"/>
    <w:rsid w:val="00567D18"/>
    <w:rsid w:val="005A615F"/>
    <w:rsid w:val="005B2703"/>
    <w:rsid w:val="005C4524"/>
    <w:rsid w:val="00675CCC"/>
    <w:rsid w:val="006B403A"/>
    <w:rsid w:val="00736D84"/>
    <w:rsid w:val="007910FE"/>
    <w:rsid w:val="007A25FF"/>
    <w:rsid w:val="007C26D7"/>
    <w:rsid w:val="00807E8F"/>
    <w:rsid w:val="008B3967"/>
    <w:rsid w:val="008F5163"/>
    <w:rsid w:val="009019F6"/>
    <w:rsid w:val="00937C71"/>
    <w:rsid w:val="00950BCA"/>
    <w:rsid w:val="00970FB8"/>
    <w:rsid w:val="009755B3"/>
    <w:rsid w:val="009A4B6A"/>
    <w:rsid w:val="009C7199"/>
    <w:rsid w:val="00A26909"/>
    <w:rsid w:val="00A86E76"/>
    <w:rsid w:val="00AB1136"/>
    <w:rsid w:val="00BA0EB6"/>
    <w:rsid w:val="00BE0070"/>
    <w:rsid w:val="00C0296A"/>
    <w:rsid w:val="00C47F1B"/>
    <w:rsid w:val="00C50869"/>
    <w:rsid w:val="00C73638"/>
    <w:rsid w:val="00CC0531"/>
    <w:rsid w:val="00CC6A7A"/>
    <w:rsid w:val="00CD3049"/>
    <w:rsid w:val="00CE5C65"/>
    <w:rsid w:val="00D21B33"/>
    <w:rsid w:val="00D27E06"/>
    <w:rsid w:val="00D31054"/>
    <w:rsid w:val="00D345F3"/>
    <w:rsid w:val="00D93DDB"/>
    <w:rsid w:val="00DB0617"/>
    <w:rsid w:val="00DF7D13"/>
    <w:rsid w:val="00E57D40"/>
    <w:rsid w:val="00E6159F"/>
    <w:rsid w:val="00EA1981"/>
    <w:rsid w:val="00EC2FA8"/>
    <w:rsid w:val="00F02636"/>
    <w:rsid w:val="00F47D55"/>
    <w:rsid w:val="00F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E2B55B5-798C-4F97-84B2-4C2AEF4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paragraph" w:customStyle="1" w:styleId="Default">
    <w:name w:val="Default"/>
    <w:rsid w:val="00E57D40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B40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0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/cs/podpora-podnikani/een-o-n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8A9A-991B-4211-8A81-7510658A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Fürstová Dana</dc:creator>
  <cp:lastModifiedBy>Svobodová Ivana</cp:lastModifiedBy>
  <cp:revision>6</cp:revision>
  <dcterms:created xsi:type="dcterms:W3CDTF">2017-08-25T13:43:00Z</dcterms:created>
  <dcterms:modified xsi:type="dcterms:W3CDTF">2017-08-30T07:27:00Z</dcterms:modified>
</cp:coreProperties>
</file>